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bookmarkStart w:id="0" w:name="_GoBack"/>
      <w:r w:rsidR="007061B5" w:rsidRPr="00D65173">
        <w:rPr>
          <w:rFonts w:ascii="GHEA Grapalat" w:hAnsi="GHEA Grapalat" w:cs="Times New Roman"/>
          <w:b/>
          <w:sz w:val="24"/>
          <w:szCs w:val="24"/>
          <w:lang w:val="en-US"/>
        </w:rPr>
        <w:t>13</w:t>
      </w:r>
      <w:r w:rsidR="00200DAB" w:rsidRPr="00D65173">
        <w:rPr>
          <w:rFonts w:ascii="GHEA Grapalat" w:hAnsi="GHEA Grapalat" w:cs="Times New Roman"/>
          <w:b/>
          <w:sz w:val="24"/>
          <w:szCs w:val="24"/>
          <w:lang w:val="en-US"/>
        </w:rPr>
        <w:t>.</w:t>
      </w:r>
      <w:r w:rsidR="007061B5" w:rsidRPr="00D65173">
        <w:rPr>
          <w:rFonts w:ascii="GHEA Grapalat" w:hAnsi="GHEA Grapalat" w:cs="Times New Roman"/>
          <w:b/>
          <w:sz w:val="24"/>
          <w:szCs w:val="24"/>
          <w:lang w:val="en-US"/>
        </w:rPr>
        <w:t>03.2024</w:t>
      </w:r>
      <w:bookmarkEnd w:id="0"/>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7061B5" w:rsidRDefault="00FE187F" w:rsidP="007061B5">
      <w:pPr>
        <w:ind w:firstLine="720"/>
        <w:jc w:val="center"/>
        <w:rPr>
          <w:rFonts w:ascii="GHEA Grapalat" w:hAnsi="GHEA Grapalat"/>
          <w:b/>
          <w:u w:val="single"/>
          <w:lang w:val="af-ZA" w:eastAsia="en-US"/>
        </w:rPr>
      </w:pPr>
      <w:r w:rsidRPr="002504B7">
        <w:rPr>
          <w:rFonts w:ascii="GHEA Grapalat" w:hAnsi="GHEA Grapalat"/>
        </w:rPr>
        <w:t xml:space="preserve">Code of the price quotation </w:t>
      </w:r>
      <w:r w:rsidR="00F57DDA" w:rsidRPr="00F57DDA">
        <w:rPr>
          <w:rFonts w:ascii="GHEA Grapalat" w:hAnsi="GHEA Grapalat"/>
          <w:b/>
          <w:sz w:val="22"/>
          <w:szCs w:val="22"/>
          <w:lang w:val="af-ZA" w:eastAsia="en-US"/>
        </w:rPr>
        <w:t xml:space="preserve"> </w:t>
      </w:r>
      <w:r w:rsidR="007061B5" w:rsidRPr="007061B5">
        <w:rPr>
          <w:rFonts w:ascii="GHEA Grapalat" w:hAnsi="GHEA Grapalat"/>
          <w:b/>
          <w:lang w:val="en-US" w:eastAsia="en-US"/>
        </w:rPr>
        <w:t>ԳՀ</w:t>
      </w:r>
      <w:r w:rsidR="007061B5" w:rsidRPr="007061B5">
        <w:rPr>
          <w:rFonts w:ascii="GHEA Grapalat" w:hAnsi="GHEA Grapalat"/>
          <w:b/>
          <w:lang w:val="af-ZA" w:eastAsia="en-US"/>
        </w:rPr>
        <w:t>-</w:t>
      </w:r>
      <w:r w:rsidR="007061B5" w:rsidRPr="007061B5">
        <w:rPr>
          <w:rFonts w:ascii="GHEA Grapalat" w:hAnsi="GHEA Grapalat"/>
          <w:b/>
          <w:lang w:val="en-US" w:eastAsia="en-US"/>
        </w:rPr>
        <w:t>ԲՄԽԾՁԲ</w:t>
      </w:r>
      <w:r w:rsidR="007061B5" w:rsidRPr="007061B5">
        <w:rPr>
          <w:rFonts w:ascii="GHEA Grapalat" w:hAnsi="GHEA Grapalat"/>
          <w:b/>
          <w:lang w:val="af-ZA" w:eastAsia="en-US"/>
        </w:rPr>
        <w:t>-24/14</w:t>
      </w:r>
      <w:r w:rsidR="007061B5" w:rsidRPr="007061B5">
        <w:rPr>
          <w:rFonts w:ascii="GHEA Grapalat" w:hAnsi="GHEA Grapalat"/>
          <w:b/>
          <w:u w:val="single"/>
          <w:lang w:val="af-ZA" w:eastAsia="en-US"/>
        </w:rPr>
        <w:t xml:space="preserve">        </w:t>
      </w:r>
    </w:p>
    <w:p w:rsidR="007061B5" w:rsidRDefault="007061B5" w:rsidP="007061B5">
      <w:pPr>
        <w:ind w:firstLine="720"/>
        <w:jc w:val="center"/>
        <w:rPr>
          <w:rFonts w:ascii="GHEA Grapalat" w:hAnsi="GHEA Grapalat"/>
        </w:rPr>
      </w:pPr>
    </w:p>
    <w:p w:rsidR="00E73B14" w:rsidRPr="00E73B14" w:rsidRDefault="00E73B14" w:rsidP="007061B5">
      <w:pPr>
        <w:ind w:firstLine="720"/>
        <w:jc w:val="center"/>
        <w:rPr>
          <w:rFonts w:ascii="GHEA Grapalat" w:hAnsi="GHEA Grapalat"/>
        </w:rPr>
      </w:pPr>
      <w:r w:rsidRPr="00E73B14">
        <w:rPr>
          <w:rFonts w:ascii="GHEA Grapalat" w:hAnsi="GHEA Grapalat"/>
        </w:rPr>
        <w:t>The contracting authority Garni municipality, located at the following address: Kotayk Marz, Garni, Shah</w:t>
      </w:r>
      <w:r w:rsidR="001E36F5">
        <w:rPr>
          <w:rFonts w:ascii="GHEA Grapalat" w:hAnsi="GHEA Grapalat"/>
        </w:rPr>
        <w:t>umyan 4,gives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w:t>
      </w:r>
      <w:r w:rsidR="007061B5" w:rsidRPr="007061B5">
        <w:rPr>
          <w:rFonts w:ascii="GHEA Grapalat" w:hAnsi="GHEA Grapalat" w:cs="Times New Roman"/>
          <w:b/>
          <w:sz w:val="24"/>
          <w:szCs w:val="24"/>
        </w:rPr>
        <w:t>technical control consulting services</w:t>
      </w:r>
      <w:r w:rsidR="00200DAB" w:rsidRPr="001E36F5">
        <w:rPr>
          <w:rFonts w:ascii="GHEA Grapalat" w:hAnsi="GHEA Grapalat" w:cs="Times New Roman"/>
          <w:b/>
          <w:sz w:val="24"/>
          <w:szCs w:val="24"/>
        </w:rPr>
        <w:t xml:space="preserve">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5B52BC">
        <w:rPr>
          <w:rFonts w:ascii="GHEA Grapalat" w:hAnsi="GHEA Grapalat" w:cs="Times New Roman"/>
          <w:b/>
          <w:sz w:val="24"/>
          <w:szCs w:val="24"/>
        </w:rPr>
        <w:t>10</w:t>
      </w:r>
      <w:r w:rsidRPr="00E0176A">
        <w:rPr>
          <w:rFonts w:ascii="GHEA Grapalat" w:hAnsi="GHEA Grapalat" w:cs="Times New Roman"/>
          <w:b/>
          <w:sz w:val="24"/>
          <w:szCs w:val="24"/>
        </w:rPr>
        <w:t xml:space="preserve">:00 o'clock of the </w:t>
      </w:r>
      <w:r w:rsidR="001E36F5">
        <w:rPr>
          <w:rFonts w:ascii="GHEA Grapalat" w:hAnsi="GHEA Grapalat" w:cs="Times New Roman"/>
          <w:b/>
          <w:sz w:val="24"/>
          <w:szCs w:val="24"/>
        </w:rPr>
        <w:t>4</w:t>
      </w:r>
      <w:r w:rsidR="005B52BC">
        <w:rPr>
          <w:rFonts w:ascii="GHEA Grapalat" w:hAnsi="GHEA Grapalat" w:cs="Times New Roman"/>
          <w:b/>
          <w:sz w:val="24"/>
          <w:szCs w:val="24"/>
        </w:rPr>
        <w:t>1</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w:t>
      </w:r>
      <w:r w:rsidRPr="002504B7">
        <w:rPr>
          <w:rFonts w:ascii="GHEA Grapalat" w:hAnsi="GHEA Grapalat" w:cs="Times New Roman"/>
          <w:sz w:val="24"/>
          <w:szCs w:val="24"/>
        </w:rPr>
        <w:lastRenderedPageBreak/>
        <w:t>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5B52BC">
        <w:rPr>
          <w:rFonts w:ascii="GHEA Grapalat" w:hAnsi="GHEA Grapalat" w:cs="Times New Roman"/>
          <w:b/>
          <w:sz w:val="24"/>
          <w:szCs w:val="24"/>
        </w:rPr>
        <w:t>10</w:t>
      </w:r>
      <w:r w:rsidR="001E36F5">
        <w:rPr>
          <w:rFonts w:ascii="GHEA Grapalat" w:hAnsi="GHEA Grapalat" w:cs="Times New Roman"/>
          <w:b/>
          <w:sz w:val="24"/>
          <w:szCs w:val="24"/>
        </w:rPr>
        <w:t xml:space="preserve">:00 o'clock of the </w:t>
      </w:r>
      <w:r w:rsidR="005B52BC">
        <w:rPr>
          <w:rFonts w:ascii="GHEA Grapalat" w:hAnsi="GHEA Grapalat" w:cs="Times New Roman"/>
          <w:b/>
          <w:sz w:val="24"/>
          <w:szCs w:val="24"/>
          <w:lang w:val="hy-AM"/>
        </w:rPr>
        <w:t>41</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5B52BC">
        <w:rPr>
          <w:rFonts w:ascii="GHEA Grapalat" w:hAnsi="GHEA Grapalat" w:cs="Times New Roman"/>
          <w:b/>
          <w:sz w:val="24"/>
          <w:szCs w:val="24"/>
        </w:rPr>
        <w:t>23</w:t>
      </w:r>
      <w:r w:rsidR="00E0176A" w:rsidRPr="009334E4">
        <w:rPr>
          <w:rFonts w:ascii="GHEA Grapalat" w:hAnsi="GHEA Grapalat" w:cs="Times New Roman"/>
          <w:b/>
          <w:sz w:val="24"/>
          <w:szCs w:val="24"/>
        </w:rPr>
        <w:t>.</w:t>
      </w:r>
      <w:r w:rsidR="005B52BC">
        <w:rPr>
          <w:rFonts w:ascii="GHEA Grapalat" w:hAnsi="GHEA Grapalat" w:cs="Times New Roman"/>
          <w:b/>
          <w:sz w:val="24"/>
          <w:szCs w:val="24"/>
          <w:lang w:val="hy-AM"/>
        </w:rPr>
        <w:t>04</w:t>
      </w:r>
      <w:r w:rsidR="005B52BC">
        <w:rPr>
          <w:rFonts w:ascii="GHEA Grapalat" w:hAnsi="GHEA Grapalat" w:cs="Times New Roman"/>
          <w:b/>
          <w:sz w:val="24"/>
          <w:szCs w:val="24"/>
          <w:lang w:val="en-US"/>
        </w:rPr>
        <w:t>.2024</w:t>
      </w:r>
      <w:r w:rsidR="00E0176A" w:rsidRPr="009334E4">
        <w:rPr>
          <w:rFonts w:ascii="GHEA Grapalat" w:hAnsi="GHEA Grapalat" w:cs="Times New Roman"/>
          <w:b/>
          <w:sz w:val="24"/>
          <w:szCs w:val="24"/>
          <w:lang w:val="en-US"/>
        </w:rPr>
        <w:t>,</w:t>
      </w:r>
      <w:r w:rsidR="005B52BC">
        <w:rPr>
          <w:rFonts w:ascii="GHEA Grapalat" w:hAnsi="GHEA Grapalat" w:cs="Times New Roman"/>
          <w:b/>
          <w:sz w:val="24"/>
          <w:szCs w:val="24"/>
        </w:rPr>
        <w:t xml:space="preserve"> at 10</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00DC428A" w:rsidRPr="00E73B14">
        <w:rPr>
          <w:rFonts w:ascii="GHEA Grapalat" w:hAnsi="GHEA Grapalat"/>
        </w:rPr>
        <w:t>Garni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A77" w:rsidRDefault="00E96A77">
      <w:r>
        <w:separator/>
      </w:r>
    </w:p>
  </w:endnote>
  <w:endnote w:type="continuationSeparator" w:id="0">
    <w:p w:rsidR="00E96A77" w:rsidRDefault="00E9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A77" w:rsidRDefault="00E96A77">
      <w:r>
        <w:separator/>
      </w:r>
    </w:p>
  </w:footnote>
  <w:footnote w:type="continuationSeparator" w:id="0">
    <w:p w:rsidR="00E96A77" w:rsidRDefault="00E96A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2BC"/>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61B5"/>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173"/>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37ADE2FE"/>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Roza Asatryan</cp:lastModifiedBy>
  <cp:revision>38</cp:revision>
  <cp:lastPrinted>2017-05-25T07:38:00Z</cp:lastPrinted>
  <dcterms:created xsi:type="dcterms:W3CDTF">2017-09-25T08:24:00Z</dcterms:created>
  <dcterms:modified xsi:type="dcterms:W3CDTF">2024-03-13T06:36:00Z</dcterms:modified>
</cp:coreProperties>
</file>